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pacing w:val="-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2"/>
          <w:sz w:val="36"/>
          <w:szCs w:val="36"/>
        </w:rPr>
        <w:t>河南省非物质文化遗产展示传习示范馆申报书</w:t>
      </w:r>
    </w:p>
    <w:p>
      <w:pPr>
        <w:spacing w:line="560" w:lineRule="exact"/>
        <w:jc w:val="center"/>
        <w:rPr>
          <w:rFonts w:hint="eastAsia" w:ascii="楷体" w:hAnsi="楷体" w:eastAsia="楷体" w:cs="楷体"/>
          <w:spacing w:val="-12"/>
          <w:sz w:val="32"/>
          <w:szCs w:val="32"/>
        </w:rPr>
      </w:pPr>
      <w:r>
        <w:rPr>
          <w:rFonts w:hint="eastAsia" w:ascii="楷体" w:hAnsi="楷体" w:eastAsia="楷体" w:cs="楷体"/>
          <w:spacing w:val="-12"/>
          <w:sz w:val="32"/>
          <w:szCs w:val="32"/>
        </w:rPr>
        <w:t>（传习所）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pacing w:val="-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单位（公章）</w:t>
      </w:r>
    </w:p>
    <w:tbl>
      <w:tblPr>
        <w:tblStyle w:val="6"/>
        <w:tblW w:w="98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169"/>
        <w:gridCol w:w="570"/>
        <w:gridCol w:w="494"/>
        <w:gridCol w:w="1"/>
        <w:gridCol w:w="1353"/>
        <w:gridCol w:w="223"/>
        <w:gridCol w:w="400"/>
        <w:gridCol w:w="723"/>
        <w:gridCol w:w="48"/>
        <w:gridCol w:w="697"/>
        <w:gridCol w:w="606"/>
        <w:gridCol w:w="221"/>
        <w:gridCol w:w="270"/>
        <w:gridCol w:w="148"/>
        <w:gridCol w:w="5"/>
        <w:gridCol w:w="781"/>
        <w:gridCol w:w="14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传习所</w:t>
            </w: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795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主办单位</w:t>
            </w:r>
          </w:p>
        </w:tc>
        <w:tc>
          <w:tcPr>
            <w:tcW w:w="795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法人姓名</w:t>
            </w:r>
          </w:p>
        </w:tc>
        <w:tc>
          <w:tcPr>
            <w:tcW w:w="38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联系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电话</w:t>
            </w:r>
          </w:p>
        </w:tc>
        <w:tc>
          <w:tcPr>
            <w:tcW w:w="28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传习所</w:t>
            </w: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7955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9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依托省级以上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代表性项目名称</w:t>
            </w:r>
          </w:p>
        </w:tc>
        <w:tc>
          <w:tcPr>
            <w:tcW w:w="381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项目保护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单位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28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textAlignment w:val="auto"/>
              <w:rPr>
                <w:rFonts w:hint="eastAsia" w:ascii="宋体" w:hAnsi="宋体"/>
                <w:color w:val="FF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设施建筑面积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其中:传习场所</w:t>
            </w:r>
            <w:r>
              <w:rPr>
                <w:rFonts w:hint="eastAsia" w:ascii="宋体" w:hAnsi="宋体"/>
                <w:sz w:val="24"/>
              </w:rPr>
              <w:t>面积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，</w:t>
            </w:r>
            <w:r>
              <w:rPr>
                <w:rFonts w:hint="eastAsia" w:ascii="宋体" w:hAnsi="宋体"/>
                <w:sz w:val="24"/>
                <w:lang w:eastAsia="zh-CN"/>
              </w:rPr>
              <w:t>传承人工作室</w:t>
            </w:r>
            <w:r>
              <w:rPr>
                <w:rFonts w:hint="eastAsia" w:ascii="宋体" w:hAnsi="宋体"/>
                <w:sz w:val="24"/>
              </w:rPr>
              <w:t>面积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。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(m</w:t>
            </w:r>
            <w:r>
              <w:rPr>
                <w:rFonts w:hint="eastAsia" w:ascii="宋体" w:hAnsi="宋体"/>
                <w:b w:val="0"/>
                <w:bCs/>
                <w:sz w:val="24"/>
                <w:vertAlign w:val="superscript"/>
              </w:rPr>
              <w:t>2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经费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投入</w:t>
            </w: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</w:p>
        </w:tc>
        <w:tc>
          <w:tcPr>
            <w:tcW w:w="2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总额：          万元</w:t>
            </w:r>
          </w:p>
        </w:tc>
        <w:tc>
          <w:tcPr>
            <w:tcW w:w="55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其中：财政资金       万元，其他资金  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201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</w:p>
        </w:tc>
        <w:tc>
          <w:tcPr>
            <w:tcW w:w="2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总额：          万元</w:t>
            </w:r>
          </w:p>
        </w:tc>
        <w:tc>
          <w:tcPr>
            <w:tcW w:w="55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其中：财政资金       万元，其他资金  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</w:p>
        </w:tc>
        <w:tc>
          <w:tcPr>
            <w:tcW w:w="2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总额：          万元</w:t>
            </w:r>
          </w:p>
        </w:tc>
        <w:tc>
          <w:tcPr>
            <w:tcW w:w="55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其中：财政资金       万元，其他资金  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人员情况</w:t>
            </w:r>
          </w:p>
        </w:tc>
        <w:tc>
          <w:tcPr>
            <w:tcW w:w="11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left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总数：</w:t>
            </w:r>
          </w:p>
          <w:p>
            <w:pPr>
              <w:pStyle w:val="8"/>
              <w:spacing w:line="560" w:lineRule="exact"/>
              <w:jc w:val="left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>
            <w:pPr>
              <w:pStyle w:val="8"/>
              <w:spacing w:line="560" w:lineRule="exact"/>
              <w:jc w:val="left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>
            <w:pPr>
              <w:pStyle w:val="8"/>
              <w:spacing w:line="560" w:lineRule="exact"/>
              <w:jc w:val="left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人</w:t>
            </w:r>
          </w:p>
        </w:tc>
        <w:tc>
          <w:tcPr>
            <w:tcW w:w="2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left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管理人员：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人</w:t>
            </w:r>
          </w:p>
        </w:tc>
        <w:tc>
          <w:tcPr>
            <w:tcW w:w="55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其中：专职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人，兼职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lang w:eastAsia="zh-CN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0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代表性</w:t>
            </w:r>
          </w:p>
          <w:p>
            <w:pPr>
              <w:pStyle w:val="8"/>
              <w:spacing w:line="560" w:lineRule="exact"/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传承人</w:t>
            </w:r>
          </w:p>
        </w:tc>
        <w:tc>
          <w:tcPr>
            <w:tcW w:w="13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ind w:firstLine="960" w:firstLineChars="400"/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人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en-US"/>
              </w:rPr>
              <w:t>姓名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en-US"/>
              </w:rPr>
              <w:t>性别</w:t>
            </w: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en-US"/>
              </w:rPr>
              <w:t>出生年月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en-US"/>
              </w:rPr>
              <w:t>级别</w:t>
            </w:r>
          </w:p>
          <w:p>
            <w:pPr>
              <w:pStyle w:val="8"/>
              <w:spacing w:line="56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cs="Times New Roman"/>
                <w:kern w:val="0"/>
                <w:sz w:val="15"/>
                <w:szCs w:val="15"/>
                <w:lang w:val="en-US" w:eastAsia="zh-CN" w:bidi="en-US"/>
              </w:rPr>
              <w:t>（国家、省、级市或县级）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0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3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0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3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06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3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传习设备情况</w:t>
            </w:r>
          </w:p>
        </w:tc>
        <w:tc>
          <w:tcPr>
            <w:tcW w:w="11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 w:cs="Times New Roman"/>
                <w:b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4"/>
                <w:szCs w:val="24"/>
                <w:lang w:val="en-US" w:eastAsia="zh-CN" w:bidi="en-US"/>
              </w:rPr>
              <w:t>总数：</w:t>
            </w:r>
          </w:p>
          <w:p>
            <w:pPr>
              <w:pStyle w:val="8"/>
              <w:spacing w:line="560" w:lineRule="exact"/>
              <w:ind w:firstLine="241" w:firstLineChars="100"/>
              <w:rPr>
                <w:rFonts w:hint="eastAsia" w:ascii="宋体" w:hAnsi="宋体" w:cs="Times New Roman"/>
                <w:b/>
                <w:kern w:val="0"/>
                <w:sz w:val="24"/>
                <w:szCs w:val="24"/>
                <w:lang w:val="en-US" w:eastAsia="zh-CN" w:bidi="en-US"/>
              </w:rPr>
            </w:pPr>
          </w:p>
          <w:p>
            <w:pPr>
              <w:pStyle w:val="8"/>
              <w:spacing w:line="560" w:lineRule="exact"/>
              <w:ind w:firstLine="482" w:firstLineChars="200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4"/>
                <w:szCs w:val="24"/>
                <w:lang w:val="en-US" w:eastAsia="zh-CN" w:bidi="en-US"/>
              </w:rPr>
              <w:t>件</w:t>
            </w:r>
          </w:p>
        </w:tc>
        <w:tc>
          <w:tcPr>
            <w:tcW w:w="10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rPr>
                <w:rFonts w:hint="eastAsia" w:ascii="宋体" w:hAnsi="宋体" w:cs="Times New Roman"/>
                <w:b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主要传习设备名称及数量</w:t>
            </w:r>
          </w:p>
        </w:tc>
        <w:tc>
          <w:tcPr>
            <w:tcW w:w="469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left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名称：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right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lang w:eastAsia="zh-CN"/>
              </w:rPr>
              <w:t>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469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名称：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righ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</w:tc>
        <w:tc>
          <w:tcPr>
            <w:tcW w:w="11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0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469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名称：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righ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733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开放情况</w:t>
            </w:r>
          </w:p>
        </w:tc>
        <w:tc>
          <w:tcPr>
            <w:tcW w:w="17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是否免费开放</w:t>
            </w:r>
          </w:p>
        </w:tc>
        <w:tc>
          <w:tcPr>
            <w:tcW w:w="7385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免费开放天数</w:t>
            </w:r>
          </w:p>
        </w:tc>
        <w:tc>
          <w:tcPr>
            <w:tcW w:w="247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2018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lang w:eastAsia="zh-CN"/>
              </w:rPr>
              <w:t>天</w:t>
            </w:r>
          </w:p>
        </w:tc>
        <w:tc>
          <w:tcPr>
            <w:tcW w:w="256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lang w:eastAsia="zh-CN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lang w:eastAsia="zh-CN"/>
              </w:rPr>
              <w:t>天</w:t>
            </w:r>
          </w:p>
        </w:tc>
        <w:tc>
          <w:tcPr>
            <w:tcW w:w="234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2020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lang w:eastAsia="zh-CN"/>
              </w:rPr>
              <w:t>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3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传习培训情况</w:t>
            </w:r>
          </w:p>
        </w:tc>
        <w:tc>
          <w:tcPr>
            <w:tcW w:w="1739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带徒培训</w:t>
            </w:r>
          </w:p>
        </w:tc>
        <w:tc>
          <w:tcPr>
            <w:tcW w:w="7385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徒弟共          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lang w:eastAsia="zh-CN"/>
              </w:rPr>
            </w:pPr>
          </w:p>
        </w:tc>
        <w:tc>
          <w:tcPr>
            <w:tcW w:w="1739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lang w:eastAsia="zh-CN"/>
              </w:rPr>
            </w:pPr>
          </w:p>
        </w:tc>
        <w:tc>
          <w:tcPr>
            <w:tcW w:w="247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2018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</w:p>
        </w:tc>
        <w:tc>
          <w:tcPr>
            <w:tcW w:w="256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lang w:eastAsia="zh-CN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</w:p>
        </w:tc>
        <w:tc>
          <w:tcPr>
            <w:tcW w:w="234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2020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lang w:eastAsia="zh-CN"/>
              </w:rPr>
            </w:pPr>
          </w:p>
        </w:tc>
        <w:tc>
          <w:tcPr>
            <w:tcW w:w="1739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社会培训</w:t>
            </w:r>
          </w:p>
        </w:tc>
        <w:tc>
          <w:tcPr>
            <w:tcW w:w="247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班次     人次</w:t>
            </w:r>
          </w:p>
        </w:tc>
        <w:tc>
          <w:tcPr>
            <w:tcW w:w="256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班次     人次</w:t>
            </w:r>
          </w:p>
        </w:tc>
        <w:tc>
          <w:tcPr>
            <w:tcW w:w="234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班次     人次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lang w:eastAsia="zh-CN"/>
              </w:rPr>
            </w:pPr>
          </w:p>
        </w:tc>
        <w:tc>
          <w:tcPr>
            <w:tcW w:w="1739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业务讲座</w:t>
            </w:r>
          </w:p>
        </w:tc>
        <w:tc>
          <w:tcPr>
            <w:tcW w:w="247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次     人次</w:t>
            </w:r>
          </w:p>
        </w:tc>
        <w:tc>
          <w:tcPr>
            <w:tcW w:w="256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次     人次</w:t>
            </w:r>
          </w:p>
        </w:tc>
        <w:tc>
          <w:tcPr>
            <w:tcW w:w="234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次     人次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247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代表性传承人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参加培训情况</w:t>
            </w:r>
          </w:p>
        </w:tc>
        <w:tc>
          <w:tcPr>
            <w:tcW w:w="7385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(注：此栏填写传承人近三年参加培训班的时间和名称）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57" w:type="dxa"/>
            <w:gridSpan w:val="1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组织、参加非物质文化遗产展示展演传习活动情况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0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国家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和</w:t>
            </w:r>
            <w:r>
              <w:rPr>
                <w:rFonts w:hint="eastAsia" w:ascii="宋体" w:hAnsi="宋体"/>
                <w:b/>
                <w:sz w:val="24"/>
              </w:rPr>
              <w:t>省活动</w:t>
            </w:r>
          </w:p>
        </w:tc>
        <w:tc>
          <w:tcPr>
            <w:tcW w:w="2641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lang w:eastAsia="zh-CN"/>
              </w:rPr>
              <w:t>次    人</w:t>
            </w:r>
          </w:p>
        </w:tc>
        <w:tc>
          <w:tcPr>
            <w:tcW w:w="2695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年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次     人</w:t>
            </w:r>
          </w:p>
        </w:tc>
        <w:tc>
          <w:tcPr>
            <w:tcW w:w="26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次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0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地市活动</w:t>
            </w:r>
          </w:p>
        </w:tc>
        <w:tc>
          <w:tcPr>
            <w:tcW w:w="2641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lang w:eastAsia="zh-CN"/>
              </w:rPr>
              <w:t>次    人</w:t>
            </w:r>
          </w:p>
        </w:tc>
        <w:tc>
          <w:tcPr>
            <w:tcW w:w="2695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年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次     人</w:t>
            </w:r>
          </w:p>
        </w:tc>
        <w:tc>
          <w:tcPr>
            <w:tcW w:w="26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次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0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进校园、社区等</w:t>
            </w:r>
          </w:p>
        </w:tc>
        <w:tc>
          <w:tcPr>
            <w:tcW w:w="2641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lang w:eastAsia="zh-CN"/>
              </w:rPr>
              <w:t>次    人</w:t>
            </w:r>
          </w:p>
        </w:tc>
        <w:tc>
          <w:tcPr>
            <w:tcW w:w="2695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年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次     人</w:t>
            </w:r>
          </w:p>
        </w:tc>
        <w:tc>
          <w:tcPr>
            <w:tcW w:w="26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次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857" w:type="dxa"/>
            <w:gridSpan w:val="18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安全和管理情况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96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both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安全及消防是否合格</w:t>
            </w:r>
          </w:p>
        </w:tc>
        <w:tc>
          <w:tcPr>
            <w:tcW w:w="15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rPr>
                <w:rFonts w:hint="eastAsia" w:ascii="宋体" w:hAnsi="宋体"/>
                <w:b/>
                <w:sz w:val="24"/>
                <w:lang w:eastAsia="zh-CN"/>
              </w:rPr>
            </w:pPr>
          </w:p>
        </w:tc>
        <w:tc>
          <w:tcPr>
            <w:tcW w:w="389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有无制定安全管理等规范管理制度</w:t>
            </w:r>
          </w:p>
        </w:tc>
        <w:tc>
          <w:tcPr>
            <w:tcW w:w="14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rPr>
                <w:rFonts w:hint="eastAsia" w:ascii="宋体" w:hAnsi="宋体"/>
                <w:b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296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推荐单位意见</w:t>
            </w:r>
          </w:p>
        </w:tc>
        <w:tc>
          <w:tcPr>
            <w:tcW w:w="6890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ind w:firstLine="5520" w:firstLineChars="2300"/>
              <w:rPr>
                <w:rFonts w:hint="eastAsia" w:ascii="宋体" w:hAnsi="宋体"/>
                <w:sz w:val="24"/>
              </w:rPr>
            </w:pPr>
          </w:p>
          <w:p>
            <w:pPr>
              <w:pStyle w:val="8"/>
              <w:spacing w:line="560" w:lineRule="exact"/>
              <w:ind w:firstLine="5040" w:firstLineChars="2100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pStyle w:val="8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cs="仿宋_GB2312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填表人：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注：此表由申报单位填写，</w:t>
      </w:r>
      <w:r>
        <w:rPr>
          <w:rFonts w:hint="eastAsia" w:ascii="仿宋" w:hAnsi="仿宋" w:eastAsia="仿宋" w:cs="仿宋"/>
          <w:sz w:val="24"/>
          <w:lang w:eastAsia="zh-CN"/>
        </w:rPr>
        <w:t>双面印制。</w:t>
      </w:r>
    </w:p>
    <w:p>
      <w:pPr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24"/>
        </w:rPr>
        <w:t>由省辖市、省直管县（市）文化</w:t>
      </w:r>
      <w:r>
        <w:rPr>
          <w:rFonts w:hint="eastAsia" w:ascii="仿宋" w:hAnsi="仿宋" w:eastAsia="仿宋" w:cs="仿宋"/>
          <w:sz w:val="24"/>
          <w:lang w:eastAsia="zh-CN"/>
        </w:rPr>
        <w:t>和旅游局或省直主管部门填写推荐意见、加盖公章。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A45A5F"/>
    <w:rsid w:val="7280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/>
    </w:pPr>
  </w:style>
  <w:style w:type="paragraph" w:styleId="3">
    <w:name w:val="Body Text Indent"/>
    <w:basedOn w:val="1"/>
    <w:next w:val="2"/>
    <w:qFormat/>
    <w:uiPriority w:val="0"/>
    <w:pPr>
      <w:ind w:left="420" w:leftChars="200"/>
    </w:pPr>
    <w:rPr>
      <w:rFonts w:ascii="仿宋" w:hAnsi="仿宋" w:eastAsia="仿宋_GB2312" w:cs="仿宋"/>
      <w:kern w:val="0"/>
      <w:lang w:eastAsia="en-US"/>
    </w:rPr>
  </w:style>
  <w:style w:type="paragraph" w:styleId="4">
    <w:name w:val="Body Text First Indent"/>
    <w:basedOn w:val="5"/>
    <w:next w:val="2"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 w:eastAsia="宋体" w:cs="宋体"/>
      <w:sz w:val="24"/>
      <w:szCs w:val="24"/>
    </w:rPr>
  </w:style>
  <w:style w:type="paragraph" w:styleId="5">
    <w:name w:val="Body Text"/>
    <w:basedOn w:val="1"/>
    <w:next w:val="1"/>
    <w:qFormat/>
    <w:uiPriority w:val="0"/>
    <w:pPr>
      <w:jc w:val="center"/>
    </w:pPr>
    <w:rPr>
      <w:sz w:val="44"/>
    </w:rPr>
  </w:style>
  <w:style w:type="paragraph" w:customStyle="1" w:styleId="8">
    <w:name w:val="_Style 5"/>
    <w:basedOn w:val="1"/>
    <w:qFormat/>
    <w:uiPriority w:val="1"/>
    <w:pPr>
      <w:widowControl/>
      <w:jc w:val="left"/>
    </w:pPr>
    <w:rPr>
      <w:kern w:val="0"/>
      <w:sz w:val="2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2020-08-19T10:30:00Z</dcterms:created>
  <dc:creator>408</dc:creator>
  <cp:lastModifiedBy>网站信息发布人员</cp:lastModifiedBy>
  <dcterms:modified xsi:type="dcterms:W3CDTF">2021-05-18T07:54:05Z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94AC9AAFDCCC463FA59A64A49031E810</vt:lpwstr>
  </property>
</Properties>
</file>